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78" w:rsidRPr="0001660B" w:rsidRDefault="00FE44F1" w:rsidP="00AD2C98">
      <w:pPr>
        <w:pStyle w:val="NoSpacing"/>
        <w:jc w:val="center"/>
        <w:rPr>
          <w:rFonts w:cs="B Nazanin"/>
          <w:rtl/>
        </w:rPr>
      </w:pPr>
      <w:bookmarkStart w:id="0" w:name="_GoBack"/>
      <w:bookmarkEnd w:id="0"/>
      <w:r w:rsidRPr="0001660B">
        <w:rPr>
          <w:rFonts w:cs="B Nazanin" w:hint="cs"/>
          <w:rtl/>
        </w:rPr>
        <w:t>بسمه تعالی</w:t>
      </w:r>
    </w:p>
    <w:p w:rsidR="00FE44F1" w:rsidRPr="00AD2C98" w:rsidRDefault="00FE44F1" w:rsidP="00D432CE">
      <w:pPr>
        <w:pStyle w:val="NoSpacing"/>
        <w:jc w:val="center"/>
        <w:rPr>
          <w:rFonts w:cs="B Nazanin"/>
          <w:b/>
          <w:bCs/>
          <w:rtl/>
        </w:rPr>
      </w:pPr>
      <w:r w:rsidRPr="00AD2C98">
        <w:rPr>
          <w:rFonts w:cs="B Nazanin" w:hint="cs"/>
          <w:b/>
          <w:bCs/>
          <w:rtl/>
        </w:rPr>
        <w:t>آیین نامه بازار</w:t>
      </w:r>
      <w:r w:rsidR="00E75017">
        <w:rPr>
          <w:rFonts w:cs="B Nazanin" w:hint="cs"/>
          <w:b/>
          <w:bCs/>
          <w:rtl/>
        </w:rPr>
        <w:t xml:space="preserve"> روز</w:t>
      </w:r>
      <w:r w:rsidRPr="00AD2C98">
        <w:rPr>
          <w:rFonts w:cs="B Nazanin" w:hint="cs"/>
          <w:b/>
          <w:bCs/>
          <w:rtl/>
        </w:rPr>
        <w:t xml:space="preserve"> دانشجویی در دانشگاه</w:t>
      </w:r>
    </w:p>
    <w:p w:rsidR="00FE44F1" w:rsidRPr="0001660B" w:rsidRDefault="00FE44F1" w:rsidP="00AD2C98">
      <w:pPr>
        <w:pStyle w:val="NoSpacing"/>
        <w:jc w:val="both"/>
        <w:rPr>
          <w:rFonts w:cs="B Nazanin"/>
          <w:rtl/>
        </w:rPr>
      </w:pPr>
      <w:r w:rsidRPr="00AD2C98">
        <w:rPr>
          <w:rFonts w:cs="B Nazanin" w:hint="cs"/>
          <w:b/>
          <w:bCs/>
          <w:rtl/>
        </w:rPr>
        <w:t>مقدمه</w:t>
      </w:r>
      <w:r w:rsidRPr="0001660B">
        <w:rPr>
          <w:rFonts w:cs="B Nazanin" w:hint="cs"/>
          <w:rtl/>
        </w:rPr>
        <w:t>:</w:t>
      </w:r>
    </w:p>
    <w:p w:rsidR="005D7AD3" w:rsidRPr="0001660B" w:rsidRDefault="00FE44F1" w:rsidP="00AD2C98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>با توجه به موقعیت دانشگاه صنعتی اصفهان و نیاز به ایجاد فضای پر جنب و جوش و فعال برای دانشجویان به نظر می رسد می بایست اقداماتی با همکاری خود دانشجویان انجام پذیرد.یک نوع از این اقدامات برنامه های جمعی با مشارکت دانشجویان و پشتیبانی دانشگاه می باشد که در صورت ایجاد منافع اقتصادی برای دانشجویان</w:t>
      </w:r>
      <w:r w:rsidR="001869B0">
        <w:rPr>
          <w:rFonts w:cs="B Nazanin" w:hint="cs"/>
          <w:rtl/>
        </w:rPr>
        <w:t>،</w:t>
      </w:r>
      <w:r w:rsidRPr="0001660B">
        <w:rPr>
          <w:rFonts w:cs="B Nazanin" w:hint="cs"/>
          <w:rtl/>
        </w:rPr>
        <w:t xml:space="preserve"> پیش بینی می شود از استقبال خوبی برخوردار گردد. به همین منظور پیشنهاد راه اندازی بازار روز در دانشگاه </w:t>
      </w:r>
      <w:r w:rsidR="005D7AD3" w:rsidRPr="0001660B">
        <w:rPr>
          <w:rFonts w:cs="B Nazanin" w:hint="cs"/>
          <w:rtl/>
        </w:rPr>
        <w:t>برای دانشجویان و با فعالیت دانشجویان به شرح زیر ارائه می گردد.</w:t>
      </w:r>
    </w:p>
    <w:p w:rsidR="005D7AD3" w:rsidRPr="00AD2C98" w:rsidRDefault="005D7AD3" w:rsidP="00AD2C98">
      <w:pPr>
        <w:pStyle w:val="NoSpacing"/>
        <w:jc w:val="both"/>
        <w:rPr>
          <w:rFonts w:cs="B Nazanin"/>
          <w:b/>
          <w:bCs/>
          <w:rtl/>
        </w:rPr>
      </w:pPr>
      <w:r w:rsidRPr="00AD2C98">
        <w:rPr>
          <w:rFonts w:cs="B Nazanin" w:hint="cs"/>
          <w:b/>
          <w:bCs/>
          <w:rtl/>
        </w:rPr>
        <w:t xml:space="preserve">ماده 1 : اهداف </w:t>
      </w:r>
    </w:p>
    <w:p w:rsidR="002D646B" w:rsidRDefault="005D7AD3" w:rsidP="002D646B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 xml:space="preserve">الف) </w:t>
      </w:r>
      <w:r w:rsidR="002D646B" w:rsidRPr="0001660B">
        <w:rPr>
          <w:rFonts w:cs="B Nazanin" w:hint="cs"/>
          <w:rtl/>
        </w:rPr>
        <w:t>فراهم نمودن زمین</w:t>
      </w:r>
      <w:r w:rsidR="002D646B">
        <w:rPr>
          <w:rFonts w:cs="B Nazanin" w:hint="cs"/>
          <w:rtl/>
        </w:rPr>
        <w:t xml:space="preserve">ه های خود </w:t>
      </w:r>
      <w:r w:rsidR="00E75017">
        <w:rPr>
          <w:rFonts w:cs="B Nazanin" w:hint="cs"/>
          <w:rtl/>
        </w:rPr>
        <w:t>باوری و.مسئولیت پذیری با هدف سا</w:t>
      </w:r>
      <w:r w:rsidR="002D646B">
        <w:rPr>
          <w:rFonts w:cs="B Nazanin" w:hint="cs"/>
          <w:rtl/>
        </w:rPr>
        <w:t>ما</w:t>
      </w:r>
      <w:r w:rsidR="002D646B" w:rsidRPr="0001660B">
        <w:rPr>
          <w:rFonts w:cs="B Nazanin" w:hint="cs"/>
          <w:rtl/>
        </w:rPr>
        <w:t xml:space="preserve">ندهی اوقات فراغت </w:t>
      </w:r>
    </w:p>
    <w:p w:rsidR="005D7AD3" w:rsidRPr="0001660B" w:rsidRDefault="005D7AD3" w:rsidP="002D646B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 xml:space="preserve">ب) </w:t>
      </w:r>
      <w:r w:rsidR="002D646B" w:rsidRPr="0001660B">
        <w:rPr>
          <w:rFonts w:cs="B Nazanin" w:hint="cs"/>
          <w:rtl/>
        </w:rPr>
        <w:t>ایجاد امکان جهت عرضه محصولات، مصنوعات، خدمات و.. خود دانشجویان</w:t>
      </w:r>
    </w:p>
    <w:p w:rsidR="00FE44F1" w:rsidRPr="0001660B" w:rsidRDefault="005D7AD3" w:rsidP="002D646B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 xml:space="preserve">ج) </w:t>
      </w:r>
      <w:r w:rsidR="002D646B" w:rsidRPr="0001660B">
        <w:rPr>
          <w:rFonts w:cs="B Nazanin" w:hint="cs"/>
          <w:rtl/>
        </w:rPr>
        <w:t>حذف واسطه ها و کاهش قیمت خدمات</w:t>
      </w:r>
      <w:r w:rsidR="002D646B">
        <w:rPr>
          <w:rFonts w:cs="B Nazanin" w:hint="cs"/>
          <w:rtl/>
        </w:rPr>
        <w:t xml:space="preserve"> </w:t>
      </w:r>
      <w:r w:rsidR="002D646B" w:rsidRPr="0001660B">
        <w:rPr>
          <w:rFonts w:cs="B Nazanin" w:hint="cs"/>
          <w:rtl/>
        </w:rPr>
        <w:t xml:space="preserve">و محصولات </w:t>
      </w:r>
    </w:p>
    <w:p w:rsidR="005D7AD3" w:rsidRPr="0001660B" w:rsidRDefault="005D7AD3" w:rsidP="00E75017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 xml:space="preserve">د) </w:t>
      </w:r>
      <w:r w:rsidR="002D646B" w:rsidRPr="0001660B">
        <w:rPr>
          <w:rFonts w:cs="B Nazanin" w:hint="cs"/>
          <w:rtl/>
        </w:rPr>
        <w:t>تشویق و ترغیب فعالیت های اقتصادی کوچک برای دانشجویان با هدف پر نم</w:t>
      </w:r>
      <w:r w:rsidR="00E75017" w:rsidRPr="0001660B">
        <w:rPr>
          <w:rFonts w:cs="B Nazanin" w:hint="cs"/>
          <w:rtl/>
        </w:rPr>
        <w:t>و</w:t>
      </w:r>
      <w:r w:rsidR="002D646B" w:rsidRPr="0001660B">
        <w:rPr>
          <w:rFonts w:cs="B Nazanin" w:hint="cs"/>
          <w:rtl/>
        </w:rPr>
        <w:t xml:space="preserve">دن اوقات فراغت و کسب درآمد حلال </w:t>
      </w:r>
      <w:r w:rsidR="00E75017">
        <w:rPr>
          <w:rFonts w:cs="B Nazanin" w:hint="cs"/>
          <w:rtl/>
        </w:rPr>
        <w:t>در چهارچوب قوانین موجود</w:t>
      </w:r>
    </w:p>
    <w:p w:rsidR="005D7AD3" w:rsidRPr="0001660B" w:rsidRDefault="005D7AD3" w:rsidP="002D646B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 xml:space="preserve">ه) </w:t>
      </w:r>
      <w:r w:rsidR="002D646B" w:rsidRPr="0001660B">
        <w:rPr>
          <w:rFonts w:cs="B Nazanin" w:hint="cs"/>
          <w:rtl/>
        </w:rPr>
        <w:t>تنوع بخشی و نوع آوری در برنامه های فرهنگی/دانشجویی دانشگاه</w:t>
      </w:r>
    </w:p>
    <w:p w:rsidR="005D7AD3" w:rsidRPr="0001660B" w:rsidRDefault="002D646B" w:rsidP="00AD2C98">
      <w:pPr>
        <w:pStyle w:val="NoSpacing"/>
        <w:jc w:val="both"/>
        <w:rPr>
          <w:rFonts w:cs="B Nazanin"/>
          <w:rtl/>
        </w:rPr>
      </w:pPr>
      <w:r>
        <w:rPr>
          <w:rFonts w:cs="B Nazanin" w:hint="cs"/>
          <w:rtl/>
        </w:rPr>
        <w:t>و) تاکید</w:t>
      </w:r>
      <w:r w:rsidR="005D7AD3" w:rsidRPr="0001660B">
        <w:rPr>
          <w:rFonts w:cs="B Nazanin" w:hint="cs"/>
          <w:rtl/>
        </w:rPr>
        <w:t xml:space="preserve"> بر نقش موثر و فعال دانشجویان در اجرای طرح های فرهنگی/دانشجویی و افزایش مشارکت آنها</w:t>
      </w:r>
    </w:p>
    <w:p w:rsidR="005D7AD3" w:rsidRPr="0001660B" w:rsidRDefault="005D7AD3" w:rsidP="00AD2C98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>ز)</w:t>
      </w:r>
      <w:r w:rsidR="002D646B">
        <w:rPr>
          <w:rFonts w:cs="B Nazanin" w:hint="cs"/>
          <w:rtl/>
        </w:rPr>
        <w:t xml:space="preserve"> </w:t>
      </w:r>
      <w:r w:rsidRPr="0001660B">
        <w:rPr>
          <w:rFonts w:cs="B Nazanin" w:hint="cs"/>
          <w:rtl/>
        </w:rPr>
        <w:t>فراهم نمودن ف</w:t>
      </w:r>
      <w:r w:rsidR="002D646B">
        <w:rPr>
          <w:rFonts w:cs="B Nazanin" w:hint="cs"/>
          <w:rtl/>
        </w:rPr>
        <w:t>ر</w:t>
      </w:r>
      <w:r w:rsidRPr="0001660B">
        <w:rPr>
          <w:rFonts w:cs="B Nazanin" w:hint="cs"/>
          <w:rtl/>
        </w:rPr>
        <w:t xml:space="preserve">صت های شغلی و کسب مهارتهای اجتماعی و اقتصادی </w:t>
      </w:r>
    </w:p>
    <w:p w:rsidR="005D7AD3" w:rsidRPr="00AD2C98" w:rsidRDefault="005D7AD3" w:rsidP="00AD2C98">
      <w:pPr>
        <w:pStyle w:val="NoSpacing"/>
        <w:jc w:val="both"/>
        <w:rPr>
          <w:rFonts w:cs="B Nazanin"/>
          <w:b/>
          <w:bCs/>
          <w:rtl/>
        </w:rPr>
      </w:pPr>
      <w:r w:rsidRPr="00AD2C98">
        <w:rPr>
          <w:rFonts w:cs="B Nazanin" w:hint="cs"/>
          <w:b/>
          <w:bCs/>
          <w:rtl/>
        </w:rPr>
        <w:t xml:space="preserve">ماده 2 : </w:t>
      </w:r>
      <w:r w:rsidR="00712F10" w:rsidRPr="00AD2C98">
        <w:rPr>
          <w:rFonts w:cs="B Nazanin" w:hint="cs"/>
          <w:b/>
          <w:bCs/>
          <w:rtl/>
        </w:rPr>
        <w:t xml:space="preserve">کمیته نظارت </w:t>
      </w:r>
    </w:p>
    <w:p w:rsidR="00712F10" w:rsidRPr="0001660B" w:rsidRDefault="00712F10" w:rsidP="00AD2C98">
      <w:pPr>
        <w:pStyle w:val="NoSpacing"/>
        <w:jc w:val="both"/>
        <w:rPr>
          <w:rFonts w:cs="B Nazanin"/>
          <w:rtl/>
        </w:rPr>
      </w:pPr>
      <w:r w:rsidRPr="0001660B">
        <w:rPr>
          <w:rFonts w:cs="B Nazanin" w:hint="cs"/>
          <w:rtl/>
        </w:rPr>
        <w:t>اعضاء این کمیته ب</w:t>
      </w:r>
      <w:r w:rsidR="002D646B">
        <w:rPr>
          <w:rFonts w:cs="B Nazanin" w:hint="cs"/>
          <w:rtl/>
        </w:rPr>
        <w:t>ه شرح وظیفه ر</w:t>
      </w:r>
      <w:r w:rsidRPr="0001660B">
        <w:rPr>
          <w:rFonts w:cs="B Nazanin" w:hint="cs"/>
          <w:rtl/>
        </w:rPr>
        <w:t>سیدگی به کلیه امور مربوط به بازارچه را که شرح آن در ماده بعد بیان می گردد بر عهده دارد:</w:t>
      </w:r>
    </w:p>
    <w:p w:rsidR="00712F10" w:rsidRPr="0001660B" w:rsidRDefault="00712F10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 w:rsidRPr="0001660B">
        <w:rPr>
          <w:rFonts w:cs="B Nazanin" w:hint="cs"/>
          <w:rtl/>
        </w:rPr>
        <w:t>مدیرکل امور دانشجویان (مسئول کمیته)</w:t>
      </w:r>
    </w:p>
    <w:p w:rsidR="00712F10" w:rsidRPr="0001660B" w:rsidRDefault="00712F10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 w:rsidRPr="0001660B">
        <w:rPr>
          <w:rFonts w:cs="B Nazanin" w:hint="cs"/>
          <w:rtl/>
        </w:rPr>
        <w:t>ر</w:t>
      </w:r>
      <w:r w:rsidR="0001660B" w:rsidRPr="0001660B">
        <w:rPr>
          <w:rFonts w:cs="B Nazanin" w:hint="cs"/>
          <w:rtl/>
        </w:rPr>
        <w:t>ئ</w:t>
      </w:r>
      <w:r w:rsidRPr="0001660B">
        <w:rPr>
          <w:rFonts w:cs="B Nazanin" w:hint="cs"/>
          <w:rtl/>
        </w:rPr>
        <w:t>یس ادراه رفاه دانشجویان (دبیر کمیته)</w:t>
      </w:r>
    </w:p>
    <w:p w:rsidR="00712F10" w:rsidRPr="0001660B" w:rsidRDefault="00712F10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 w:rsidRPr="0001660B">
        <w:rPr>
          <w:rFonts w:cs="B Nazanin" w:hint="cs"/>
          <w:rtl/>
        </w:rPr>
        <w:t>ر</w:t>
      </w:r>
      <w:r w:rsidR="0001660B" w:rsidRPr="0001660B">
        <w:rPr>
          <w:rFonts w:cs="B Nazanin" w:hint="cs"/>
          <w:rtl/>
        </w:rPr>
        <w:t>ئ</w:t>
      </w:r>
      <w:r w:rsidRPr="0001660B">
        <w:rPr>
          <w:rFonts w:cs="B Nazanin" w:hint="cs"/>
          <w:rtl/>
        </w:rPr>
        <w:t>یس اداره خوابگاهها</w:t>
      </w:r>
    </w:p>
    <w:p w:rsidR="00712F10" w:rsidRPr="0001660B" w:rsidRDefault="00E75017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مدیر</w:t>
      </w:r>
      <w:r w:rsidR="00712F10" w:rsidRPr="0001660B">
        <w:rPr>
          <w:rFonts w:cs="B Nazanin" w:hint="cs"/>
          <w:rtl/>
        </w:rPr>
        <w:t xml:space="preserve"> امور عمومی دانشگاه</w:t>
      </w:r>
    </w:p>
    <w:p w:rsidR="00712F10" w:rsidRPr="0001660B" w:rsidRDefault="00712F10" w:rsidP="00E75017">
      <w:pPr>
        <w:pStyle w:val="NoSpacing"/>
        <w:numPr>
          <w:ilvl w:val="0"/>
          <w:numId w:val="2"/>
        </w:numPr>
        <w:jc w:val="both"/>
        <w:rPr>
          <w:rFonts w:cs="B Nazanin"/>
        </w:rPr>
      </w:pPr>
      <w:r w:rsidRPr="0001660B">
        <w:rPr>
          <w:rFonts w:cs="B Nazanin" w:hint="cs"/>
          <w:rtl/>
        </w:rPr>
        <w:t xml:space="preserve">نماینده شورای صنفی دانشجویان( </w:t>
      </w:r>
      <w:r w:rsidR="00E75017">
        <w:rPr>
          <w:rFonts w:cs="B Nazanin" w:hint="cs"/>
          <w:rtl/>
        </w:rPr>
        <w:t>به پیشنهاد شورای صنفی و</w:t>
      </w:r>
      <w:r w:rsidRPr="0001660B">
        <w:rPr>
          <w:rFonts w:cs="B Nazanin" w:hint="cs"/>
          <w:rtl/>
        </w:rPr>
        <w:t xml:space="preserve"> تائید مدیر کل امور دانشجویان)</w:t>
      </w:r>
    </w:p>
    <w:p w:rsidR="00712F10" w:rsidRPr="0001660B" w:rsidRDefault="00E75017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مدیر مرکز بهداشت ودرمان دانشگاه</w:t>
      </w:r>
    </w:p>
    <w:p w:rsidR="00712F10" w:rsidRDefault="00712F10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 w:rsidRPr="0001660B">
        <w:rPr>
          <w:rFonts w:cs="B Nazanin" w:hint="cs"/>
          <w:rtl/>
        </w:rPr>
        <w:t>نماینده معاونت فرهنگی</w:t>
      </w:r>
    </w:p>
    <w:p w:rsidR="002D646B" w:rsidRDefault="002D646B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نماینده دفتر فرهنگ عمومی دانشگاه</w:t>
      </w:r>
    </w:p>
    <w:p w:rsidR="002D646B" w:rsidRPr="0001660B" w:rsidRDefault="002D646B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نماینده </w:t>
      </w:r>
      <w:r w:rsidR="00E75017">
        <w:rPr>
          <w:rFonts w:cs="B Nazanin" w:hint="cs"/>
          <w:rtl/>
        </w:rPr>
        <w:t xml:space="preserve">معاونت دانشجویی در </w:t>
      </w:r>
      <w:r>
        <w:rPr>
          <w:rFonts w:cs="B Nazanin" w:hint="cs"/>
          <w:rtl/>
        </w:rPr>
        <w:t>شورای نظارت بر غرفه های دانشگاه</w:t>
      </w:r>
    </w:p>
    <w:p w:rsidR="0001660B" w:rsidRPr="00AD2C98" w:rsidRDefault="00712F10" w:rsidP="00AD2C98">
      <w:pPr>
        <w:pStyle w:val="NoSpacing"/>
        <w:jc w:val="both"/>
        <w:rPr>
          <w:rFonts w:cs="B Nazanin"/>
          <w:b/>
          <w:bCs/>
          <w:rtl/>
        </w:rPr>
      </w:pPr>
      <w:r w:rsidRPr="00AD2C98">
        <w:rPr>
          <w:rFonts w:cs="B Nazanin" w:hint="cs"/>
          <w:b/>
          <w:bCs/>
          <w:rtl/>
        </w:rPr>
        <w:t>ماده 3 : و</w:t>
      </w:r>
      <w:r w:rsidR="0001660B" w:rsidRPr="00AD2C98">
        <w:rPr>
          <w:rFonts w:cs="B Nazanin" w:hint="cs"/>
          <w:b/>
          <w:bCs/>
          <w:rtl/>
        </w:rPr>
        <w:t>ظایف کمیته نظارت</w:t>
      </w:r>
    </w:p>
    <w:p w:rsidR="0001660B" w:rsidRDefault="0001660B" w:rsidP="00AD2C98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تنظیم ضوابط راه اندازی و ادراه بازارچه با توجه به حفظ شان محیط دانشگاه</w:t>
      </w:r>
    </w:p>
    <w:p w:rsidR="0001660B" w:rsidRDefault="002D646B" w:rsidP="00E75017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تعیین مکان</w:t>
      </w:r>
      <w:r w:rsidR="0001660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</w:t>
      </w:r>
      <w:r w:rsidR="0001660B">
        <w:rPr>
          <w:rFonts w:cs="B Nazanin" w:hint="cs"/>
          <w:rtl/>
        </w:rPr>
        <w:t>ناسب برای برپایی بازارچه</w:t>
      </w:r>
      <w:r>
        <w:rPr>
          <w:rFonts w:cs="B Nazanin" w:hint="cs"/>
          <w:rtl/>
        </w:rPr>
        <w:t xml:space="preserve"> بر اساس مقررات و هماهنگی با سایر قسمت های دانشگاه</w:t>
      </w:r>
    </w:p>
    <w:p w:rsidR="0001660B" w:rsidRDefault="0001660B" w:rsidP="00E75017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تعیین روز/روزهای برپایی بازارچه و ساعت شروع و پایان آن</w:t>
      </w:r>
      <w:r w:rsidR="002D646B">
        <w:rPr>
          <w:rFonts w:cs="B Nazanin" w:hint="cs"/>
          <w:rtl/>
        </w:rPr>
        <w:t xml:space="preserve"> بر اساس مقررات و هماهنگی با سایر قسمت های دانشگاه</w:t>
      </w:r>
      <w:r>
        <w:rPr>
          <w:rFonts w:cs="B Nazanin" w:hint="cs"/>
          <w:rtl/>
        </w:rPr>
        <w:t xml:space="preserve"> </w:t>
      </w:r>
    </w:p>
    <w:p w:rsidR="00600DFE" w:rsidRDefault="002D646B" w:rsidP="001869B0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بررسی و تصمیم گیری در مورد پیشنهادات خاص جهت ارائه خدماتی که در ماده </w:t>
      </w:r>
      <w:r w:rsidR="001869B0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 پیش بینی نشده است.</w:t>
      </w:r>
    </w:p>
    <w:p w:rsidR="0001660B" w:rsidRDefault="002D646B" w:rsidP="00AD2C98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بررسی</w:t>
      </w:r>
      <w:r w:rsidR="0001660B">
        <w:rPr>
          <w:rFonts w:cs="B Nazanin" w:hint="cs"/>
          <w:rtl/>
        </w:rPr>
        <w:t xml:space="preserve"> و صدور مجوز فعالیت</w:t>
      </w:r>
      <w:r>
        <w:rPr>
          <w:rFonts w:cs="B Nazanin" w:hint="cs"/>
          <w:rtl/>
        </w:rPr>
        <w:t xml:space="preserve"> برای متقاضیان</w:t>
      </w:r>
    </w:p>
    <w:p w:rsidR="00600DFE" w:rsidRDefault="00600DFE" w:rsidP="00AD2C98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رسیدگی به پیشنهادات و شکایات</w:t>
      </w:r>
    </w:p>
    <w:p w:rsidR="00600DFE" w:rsidRDefault="002D646B" w:rsidP="002D646B">
      <w:pPr>
        <w:pStyle w:val="NoSpacing"/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نظارت بر عملکرد غرفه دارن </w:t>
      </w:r>
      <w:r w:rsidR="00600DFE">
        <w:rPr>
          <w:rFonts w:cs="B Nazanin" w:hint="cs"/>
          <w:rtl/>
        </w:rPr>
        <w:t>و کیفیت خدمات و محصولا ارائه شده و قیمت ها</w:t>
      </w:r>
    </w:p>
    <w:p w:rsidR="00600DFE" w:rsidRDefault="00600DFE" w:rsidP="002D646B">
      <w:pPr>
        <w:pStyle w:val="NoSpacing"/>
        <w:jc w:val="both"/>
        <w:rPr>
          <w:rFonts w:cs="B Nazanin"/>
          <w:b/>
          <w:bCs/>
          <w:rtl/>
        </w:rPr>
      </w:pPr>
      <w:r w:rsidRPr="00AD2C98">
        <w:rPr>
          <w:rFonts w:cs="B Nazanin" w:hint="cs"/>
          <w:b/>
          <w:bCs/>
          <w:rtl/>
        </w:rPr>
        <w:t xml:space="preserve">ماده 4 : </w:t>
      </w:r>
      <w:r w:rsidR="002D646B">
        <w:rPr>
          <w:rFonts w:cs="B Nazanin" w:hint="cs"/>
          <w:b/>
          <w:bCs/>
          <w:rtl/>
        </w:rPr>
        <w:t>شرایط و ضوابط متقاضیان:</w:t>
      </w:r>
    </w:p>
    <w:p w:rsidR="002D646B" w:rsidRDefault="00E75017" w:rsidP="00E75017">
      <w:pPr>
        <w:pStyle w:val="NoSpacing"/>
        <w:numPr>
          <w:ilvl w:val="0"/>
          <w:numId w:val="3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متقاضیان مجاز:</w:t>
      </w:r>
    </w:p>
    <w:p w:rsidR="00E75017" w:rsidRDefault="00E75017" w:rsidP="00E75017">
      <w:pPr>
        <w:pStyle w:val="NoSpacing"/>
        <w:ind w:left="72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متقاضی درخواست برپایی غرفه می بایست دانشجوی دارای ثبت نام آموزشی باشد.</w:t>
      </w:r>
    </w:p>
    <w:p w:rsidR="00E75017" w:rsidRDefault="00E75017" w:rsidP="00E75017">
      <w:pPr>
        <w:pStyle w:val="NoSpacing"/>
        <w:ind w:left="72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 1: اولویت رسیدگی به درخواست با دانشجویان خوابگاهی می باشد.</w:t>
      </w:r>
    </w:p>
    <w:p w:rsidR="00E75017" w:rsidRDefault="00E75017" w:rsidP="00D432CE">
      <w:pPr>
        <w:pStyle w:val="NoSpacing"/>
        <w:ind w:left="72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 2: در صورت دریافت درخواست از سایر دانشگاهیان و افراد مرتبط با دانشگاه( مانند غرفه داران، کارکنان و خانواده ایشان و ...)بررسی تقاضا منوط به وجود ظرفیت اضافه می باشد.</w:t>
      </w:r>
    </w:p>
    <w:p w:rsidR="00E75017" w:rsidRDefault="00E75017" w:rsidP="00E75017">
      <w:pPr>
        <w:pStyle w:val="NoSpacing"/>
        <w:numPr>
          <w:ilvl w:val="0"/>
          <w:numId w:val="3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متقاضی می بایست دارای صلاحیت  عمومی باشد.</w:t>
      </w:r>
    </w:p>
    <w:p w:rsidR="00E75017" w:rsidRDefault="00E75017" w:rsidP="00E75017">
      <w:pPr>
        <w:pStyle w:val="NoSpacing"/>
        <w:numPr>
          <w:ilvl w:val="0"/>
          <w:numId w:val="3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متقاضی حتما می بایست فرم تعهد نامه و قوانین مربوطه را امضاء نماید.</w:t>
      </w:r>
    </w:p>
    <w:p w:rsidR="002D646B" w:rsidRPr="00AD2C98" w:rsidRDefault="002D646B" w:rsidP="002D646B">
      <w:pPr>
        <w:pStyle w:val="NoSpacing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5:محصولات و خدمات قابل ارائه:</w:t>
      </w:r>
    </w:p>
    <w:p w:rsidR="00600DFE" w:rsidRDefault="00600DFE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lastRenderedPageBreak/>
        <w:t>فروش دست آورد</w:t>
      </w:r>
      <w:r w:rsidR="00421F77">
        <w:rPr>
          <w:rFonts w:cs="B Nazanin" w:hint="cs"/>
          <w:rtl/>
        </w:rPr>
        <w:t>هاو تولیدات دانشجویی از قبیل صنایع دستی، طراحی، گرافیک، خوشنویسی و ...</w:t>
      </w:r>
    </w:p>
    <w:p w:rsidR="00421F77" w:rsidRDefault="00421F77" w:rsidP="00E75017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فروش کتب، مجلات، و روزنامه (نو و دست دوم)</w:t>
      </w:r>
      <w:r w:rsidR="00E75017">
        <w:rPr>
          <w:rFonts w:cs="B Nazanin" w:hint="cs"/>
          <w:rtl/>
        </w:rPr>
        <w:t xml:space="preserve"> و نوشت افزار</w:t>
      </w:r>
    </w:p>
    <w:p w:rsidR="00421F77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ارائه مواد غذایی و غذاهای آما</w:t>
      </w:r>
      <w:r w:rsidR="00421F77">
        <w:rPr>
          <w:rFonts w:cs="B Nazanin" w:hint="cs"/>
          <w:rtl/>
        </w:rPr>
        <w:t>ده پس از اخذ مجوز از مرکز بهداشت دانشگاه</w:t>
      </w:r>
    </w:p>
    <w:p w:rsidR="00421F77" w:rsidRDefault="00421F77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فروش البسه و پوشا</w:t>
      </w:r>
      <w:r w:rsidR="000A23E6">
        <w:rPr>
          <w:rFonts w:cs="B Nazanin" w:hint="cs"/>
          <w:rtl/>
        </w:rPr>
        <w:t>ک، کیف و کفش</w:t>
      </w:r>
    </w:p>
    <w:p w:rsidR="000A23E6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فروش و ارائه خدمات ، نر</w:t>
      </w:r>
      <w:r w:rsidR="001869B0">
        <w:rPr>
          <w:rFonts w:cs="B Nazanin" w:hint="cs"/>
          <w:rtl/>
        </w:rPr>
        <w:t>م افزاری، و سایل جانبی کامپیوتر</w:t>
      </w:r>
      <w:r>
        <w:rPr>
          <w:rFonts w:cs="B Nazanin" w:hint="cs"/>
          <w:rtl/>
        </w:rPr>
        <w:t xml:space="preserve"> و موبایل</w:t>
      </w:r>
    </w:p>
    <w:p w:rsidR="000A23E6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میوه</w:t>
      </w:r>
      <w:r w:rsidR="001869B0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صیفی و سبزی فروشی</w:t>
      </w:r>
    </w:p>
    <w:p w:rsidR="000A23E6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خوار و بار، خشکبار و حبوبات فروشی</w:t>
      </w:r>
    </w:p>
    <w:p w:rsidR="000A23E6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لوازم ورزشی</w:t>
      </w:r>
    </w:p>
    <w:p w:rsidR="00F45907" w:rsidRDefault="00F45907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گل و گیاه</w:t>
      </w:r>
    </w:p>
    <w:p w:rsidR="00F45907" w:rsidRDefault="00F45907" w:rsidP="00837204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امانت فروشی </w:t>
      </w:r>
      <w:r w:rsidR="00837204">
        <w:rPr>
          <w:rFonts w:cs="B Nazanin" w:hint="cs"/>
          <w:rtl/>
        </w:rPr>
        <w:t>(با</w:t>
      </w:r>
      <w:r>
        <w:rPr>
          <w:rFonts w:cs="B Nazanin" w:hint="cs"/>
          <w:rtl/>
        </w:rPr>
        <w:t xml:space="preserve"> ایجاد غرفه به عنوان محل فروش لوازم دست دوم </w:t>
      </w:r>
      <w:r w:rsidR="00837204">
        <w:rPr>
          <w:rFonts w:cs="B Nazanin" w:hint="cs"/>
          <w:rtl/>
        </w:rPr>
        <w:t>)</w:t>
      </w:r>
    </w:p>
    <w:p w:rsidR="000A23E6" w:rsidRDefault="000A23E6" w:rsidP="00AD2C98">
      <w:pPr>
        <w:pStyle w:val="NoSpacing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خدمات تایپ و ترجمه</w:t>
      </w:r>
    </w:p>
    <w:p w:rsidR="000A23E6" w:rsidRPr="00600DFE" w:rsidRDefault="000A23E6" w:rsidP="001869B0">
      <w:pPr>
        <w:pStyle w:val="NoSpacing"/>
        <w:jc w:val="both"/>
        <w:rPr>
          <w:rFonts w:cs="B Nazanin"/>
        </w:rPr>
      </w:pPr>
      <w:r>
        <w:rPr>
          <w:rFonts w:cs="B Nazanin" w:hint="cs"/>
          <w:rtl/>
        </w:rPr>
        <w:t xml:space="preserve">ماده </w:t>
      </w:r>
      <w:r w:rsidR="001869B0">
        <w:rPr>
          <w:rFonts w:cs="B Nazanin" w:hint="cs"/>
          <w:rtl/>
        </w:rPr>
        <w:t>6</w:t>
      </w:r>
      <w:r w:rsidR="00D432CE">
        <w:rPr>
          <w:rFonts w:cs="B Nazanin" w:hint="cs"/>
          <w:rtl/>
        </w:rPr>
        <w:t xml:space="preserve"> : این آیین نامه در  </w:t>
      </w:r>
      <w:r>
        <w:rPr>
          <w:rFonts w:cs="B Nazanin" w:hint="cs"/>
          <w:rtl/>
        </w:rPr>
        <w:t xml:space="preserve"> </w:t>
      </w:r>
      <w:r w:rsidR="00D432CE">
        <w:rPr>
          <w:rFonts w:cs="B Nazanin" w:hint="cs"/>
          <w:rtl/>
        </w:rPr>
        <w:t>5  ماده و</w:t>
      </w:r>
      <w:r>
        <w:rPr>
          <w:rFonts w:cs="B Nazanin" w:hint="cs"/>
          <w:rtl/>
        </w:rPr>
        <w:t xml:space="preserve">  </w:t>
      </w:r>
      <w:r w:rsidR="00D432CE">
        <w:rPr>
          <w:rFonts w:cs="B Nazanin" w:hint="cs"/>
          <w:rtl/>
        </w:rPr>
        <w:t xml:space="preserve">11  بند در تاریخ </w:t>
      </w:r>
      <w:r>
        <w:rPr>
          <w:rFonts w:cs="B Nazanin" w:hint="cs"/>
          <w:rtl/>
        </w:rPr>
        <w:t xml:space="preserve"> </w:t>
      </w:r>
      <w:r w:rsidR="00D432CE">
        <w:rPr>
          <w:rFonts w:cs="B Nazanin" w:hint="cs"/>
          <w:rtl/>
        </w:rPr>
        <w:t xml:space="preserve">7/2/95  به تصویب  کمیته ویژه خوابگاهها   </w:t>
      </w:r>
      <w:r>
        <w:rPr>
          <w:rFonts w:cs="B Nazanin" w:hint="cs"/>
          <w:rtl/>
        </w:rPr>
        <w:t xml:space="preserve">رسیده </w:t>
      </w:r>
      <w:r w:rsidR="00AD2C98">
        <w:rPr>
          <w:rFonts w:cs="B Nazanin" w:hint="cs"/>
          <w:rtl/>
        </w:rPr>
        <w:t>و از تاریخ فوق</w:t>
      </w:r>
      <w:r>
        <w:rPr>
          <w:rFonts w:cs="B Nazanin" w:hint="cs"/>
          <w:rtl/>
        </w:rPr>
        <w:t xml:space="preserve"> قابل اجراء می باشد.</w:t>
      </w:r>
    </w:p>
    <w:sectPr w:rsidR="000A23E6" w:rsidRPr="00600DFE" w:rsidSect="00E75017">
      <w:pgSz w:w="11906" w:h="16838" w:code="9"/>
      <w:pgMar w:top="1247" w:right="1134" w:bottom="119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F6"/>
    <w:multiLevelType w:val="hybridMultilevel"/>
    <w:tmpl w:val="45FE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1543"/>
    <w:multiLevelType w:val="hybridMultilevel"/>
    <w:tmpl w:val="4FACCCD8"/>
    <w:lvl w:ilvl="0" w:tplc="3910AB1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650D"/>
    <w:multiLevelType w:val="hybridMultilevel"/>
    <w:tmpl w:val="AEEA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F1"/>
    <w:rsid w:val="0001660B"/>
    <w:rsid w:val="000A23E6"/>
    <w:rsid w:val="00170478"/>
    <w:rsid w:val="001869B0"/>
    <w:rsid w:val="002D646B"/>
    <w:rsid w:val="002F4540"/>
    <w:rsid w:val="00421F77"/>
    <w:rsid w:val="005D7AD3"/>
    <w:rsid w:val="00600DFE"/>
    <w:rsid w:val="00633FB3"/>
    <w:rsid w:val="00712F10"/>
    <w:rsid w:val="007359A8"/>
    <w:rsid w:val="00837204"/>
    <w:rsid w:val="009A1FF7"/>
    <w:rsid w:val="00AD2C98"/>
    <w:rsid w:val="00BC6558"/>
    <w:rsid w:val="00C15444"/>
    <w:rsid w:val="00CC5FCC"/>
    <w:rsid w:val="00D432CE"/>
    <w:rsid w:val="00E75017"/>
    <w:rsid w:val="00F45907"/>
    <w:rsid w:val="00FE44F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365A38-AB1A-4232-857C-5F6F867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10"/>
    <w:pPr>
      <w:ind w:left="720"/>
      <w:contextualSpacing/>
    </w:pPr>
  </w:style>
  <w:style w:type="paragraph" w:styleId="NoSpacing">
    <w:name w:val="No Spacing"/>
    <w:uiPriority w:val="1"/>
    <w:qFormat/>
    <w:rsid w:val="0001660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</dc:creator>
  <cp:lastModifiedBy>b2</cp:lastModifiedBy>
  <cp:revision>2</cp:revision>
  <dcterms:created xsi:type="dcterms:W3CDTF">2020-08-15T05:23:00Z</dcterms:created>
  <dcterms:modified xsi:type="dcterms:W3CDTF">2020-08-15T05:23:00Z</dcterms:modified>
</cp:coreProperties>
</file>